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19C14">
      <w:pPr>
        <w:pStyle w:val="2"/>
        <w:spacing w:before="0" w:line="240" w:lineRule="auto"/>
        <w:ind w:left="0" w:leftChars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克州阿克陶县2025年义务教育农村校舍安全保障护眼灯采购项目</w:t>
      </w:r>
      <w:r>
        <w:rPr>
          <w:rFonts w:hint="eastAsia"/>
          <w:sz w:val="28"/>
          <w:szCs w:val="28"/>
          <w:lang w:val="en-US" w:eastAsia="zh-CN"/>
        </w:rPr>
        <w:t>--采购清单</w:t>
      </w:r>
    </w:p>
    <w:tbl>
      <w:tblPr>
        <w:tblStyle w:val="5"/>
        <w:tblpPr w:leftFromText="180" w:rightFromText="180" w:vertAnchor="text" w:tblpXSpec="center" w:tblpY="1"/>
        <w:tblOverlap w:val="never"/>
        <w:tblW w:w="51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66"/>
        <w:gridCol w:w="11247"/>
        <w:gridCol w:w="1001"/>
        <w:gridCol w:w="1007"/>
      </w:tblGrid>
      <w:tr w14:paraId="2F71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</w:trPr>
        <w:tc>
          <w:tcPr>
            <w:tcW w:w="313" w:type="pct"/>
            <w:noWrap/>
            <w:vAlign w:val="center"/>
          </w:tcPr>
          <w:p w14:paraId="3B9D5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78" w:type="pct"/>
            <w:noWrap/>
            <w:vAlign w:val="center"/>
          </w:tcPr>
          <w:p w14:paraId="163A1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3654" w:type="pct"/>
            <w:noWrap/>
            <w:vAlign w:val="center"/>
          </w:tcPr>
          <w:p w14:paraId="745A4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参数</w:t>
            </w:r>
          </w:p>
        </w:tc>
        <w:tc>
          <w:tcPr>
            <w:tcW w:w="325" w:type="pct"/>
            <w:noWrap/>
            <w:vAlign w:val="center"/>
          </w:tcPr>
          <w:p w14:paraId="2C90C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327" w:type="pct"/>
            <w:noWrap/>
            <w:vAlign w:val="center"/>
          </w:tcPr>
          <w:p w14:paraId="402A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数量</w:t>
            </w:r>
          </w:p>
        </w:tc>
      </w:tr>
      <w:tr w14:paraId="11D49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3" w:type="pct"/>
            <w:noWrap/>
            <w:vAlign w:val="center"/>
          </w:tcPr>
          <w:p w14:paraId="77CF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78" w:type="pct"/>
            <w:noWrap/>
            <w:vAlign w:val="center"/>
          </w:tcPr>
          <w:p w14:paraId="0F73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LED教室灯</w:t>
            </w:r>
          </w:p>
        </w:tc>
        <w:tc>
          <w:tcPr>
            <w:tcW w:w="3654" w:type="pct"/>
            <w:vAlign w:val="center"/>
          </w:tcPr>
          <w:p w14:paraId="5F971D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、LED教室灯为一体式直下式微晶防眩灯具；灯具长度≥1000mm，宽度≥250mm；为了保证吊装灯具的牢固性和安全性，LED教室灯具背板及主架构须为金属材质；背板与边框为一体冲压成型，防尘防蚊虫；吊杆与背板采用快插式安装方式。</w:t>
            </w:r>
          </w:p>
          <w:p w14:paraId="615F4D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2、为了保证灯体的散热性良好且延长使用寿命，LED教室灯正面发光铝基板不少于4条。</w:t>
            </w:r>
          </w:p>
          <w:p w14:paraId="593885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3、LED教室灯通过中国节能产品认证，其认证试验报告：色温（或相关色温）4300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5300K，显色指数Ra≥90、R9≥60，色容差≤5SDCM，3000小时光通维持率≧96%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  <w:p w14:paraId="1D8DAE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LED教室灯背面采用独立向上光源设计，向上半球发射光通量占总光通量百分比≧10%。</w:t>
            </w:r>
          </w:p>
          <w:p w14:paraId="3EE2DE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5、LED教室灯通过CCC认证；额定功率≤36W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光源额定总功率是灯具额定功率的2.5倍或以上，且灯具防护等级≥IP40。</w:t>
            </w:r>
          </w:p>
          <w:p w14:paraId="4244B5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6、LED教室灯至少依据《GB/T 26572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GB/T 39560》标准通过电器电子产品ROHS认证。</w:t>
            </w:r>
          </w:p>
          <w:p w14:paraId="3EE1548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LED教室灯通过频闪无危害或无频闪危害或无显著影响认证。</w:t>
            </w:r>
          </w:p>
          <w:p w14:paraId="43C90D7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LED教室灯视网膜蓝光危害类别等级为RG0（或0类危险）。</w:t>
            </w:r>
          </w:p>
          <w:p w14:paraId="40B3AA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9、LED教室灯至少依据《GB7793》标准通过教室照明光环境认证，其认证试验报告中课桌面维持平均照度值≧350Lx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照度均匀度≧0.7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教室的统一眩光值UGR≦16；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Ra≥90、R9≥60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688060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10、LED教室灯至少依据《GB40070》标准通过教室灯具青少年近视防控认证。</w:t>
            </w:r>
          </w:p>
          <w:p w14:paraId="730F33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LED教室灯安装结构件符合要求，在最高使用温度ta≥40℃条件下至少依据《GB7000.1》标准通过教室照明结构安全认证；</w:t>
            </w:r>
          </w:p>
          <w:p w14:paraId="4BB817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eastAsia="宋体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LED教室灯具产品运行可靠，稳定性强，至少依据《GB/T31897》标准通过LED灯具严酷环境运行可靠认证；</w:t>
            </w:r>
          </w:p>
        </w:tc>
        <w:tc>
          <w:tcPr>
            <w:tcW w:w="325" w:type="pct"/>
            <w:noWrap/>
            <w:vAlign w:val="center"/>
          </w:tcPr>
          <w:p w14:paraId="00C5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27" w:type="pct"/>
            <w:noWrap/>
            <w:vAlign w:val="center"/>
          </w:tcPr>
          <w:p w14:paraId="65979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7974</w:t>
            </w:r>
          </w:p>
        </w:tc>
      </w:tr>
      <w:tr w14:paraId="7FB0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3" w:type="pct"/>
            <w:noWrap/>
            <w:vAlign w:val="center"/>
          </w:tcPr>
          <w:p w14:paraId="4B648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378" w:type="pct"/>
            <w:noWrap/>
            <w:vAlign w:val="center"/>
          </w:tcPr>
          <w:p w14:paraId="72085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LED黑板灯</w:t>
            </w:r>
          </w:p>
        </w:tc>
        <w:tc>
          <w:tcPr>
            <w:tcW w:w="3654" w:type="pct"/>
            <w:vAlign w:val="center"/>
          </w:tcPr>
          <w:p w14:paraId="6AA5E1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1、LED黑板灯为一体式LED灯具，整灯长度为≧1190mm。</w:t>
            </w:r>
          </w:p>
          <w:p w14:paraId="2C739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zh-CN"/>
              </w:rPr>
              <w:t>2、LED黑板灯采用透镜偏光设计，采用格栅防眩。灯具外形平整、无凹陷和毛刺，焊缝无透光现象，表面均匀、光洁，无流挂现象。</w:t>
            </w:r>
          </w:p>
          <w:p w14:paraId="795D4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zh-CN"/>
              </w:rPr>
              <w:t>3、LED 黑板灯通过中国节能产品认证，其认证试验报告：色温（或相关色温）4300—5300K，显色指数Ra≥90、R9≥60，色容差≤5SDCM，3000小时光通维持率≧96%。</w:t>
            </w:r>
          </w:p>
          <w:p w14:paraId="49BC3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zh-CN"/>
              </w:rPr>
              <w:t>4、为减少老师上课时的直接眩光，所投 LED 黑板灯安装时黑板灯出光口中心至书写板上沿的水平距离≦400mm，与书写板上沿的垂直距离应≧200mm。</w:t>
            </w:r>
          </w:p>
          <w:p w14:paraId="7FF6E7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5、LED黑板灯通过CCC认证；额定功率≤36W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光源额定总功率是灯具额定功率的2.5倍或以上，且灯具防护等级≥IP40。</w:t>
            </w:r>
          </w:p>
          <w:p w14:paraId="59BCB1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LED黑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灯至少依据《GB/T 26572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GB/T 39560》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标准通过电器电子产品ROHS认证。</w:t>
            </w:r>
          </w:p>
          <w:p w14:paraId="4A45B8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LED黑板灯蓝光危害认证，类别等级为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RGO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或0类危险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655550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LED黑板灯频闪性能认证结果为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无危害频闪或无频闪危害或无显著影响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  <w:p w14:paraId="44BFAF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9、LED黑板灯至少依据《GB7793》标准通过教室照明光环境认证，其认证试验报告中书写板面维持平均照度值≧500Lx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照度均匀度≧0.80；Ra≧90，R9≧60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  <w:p w14:paraId="354B07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10、LED黑板灯至少依据《GB40070》标准通过教室灯具青少年近视防控认证。</w:t>
            </w:r>
          </w:p>
        </w:tc>
        <w:tc>
          <w:tcPr>
            <w:tcW w:w="325" w:type="pct"/>
            <w:noWrap/>
            <w:vAlign w:val="center"/>
          </w:tcPr>
          <w:p w14:paraId="64CA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27" w:type="pct"/>
            <w:noWrap/>
            <w:vAlign w:val="center"/>
          </w:tcPr>
          <w:p w14:paraId="4F4C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2658</w:t>
            </w:r>
          </w:p>
        </w:tc>
      </w:tr>
      <w:tr w14:paraId="5885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5000" w:type="pct"/>
            <w:gridSpan w:val="5"/>
            <w:noWrap/>
            <w:vAlign w:val="center"/>
          </w:tcPr>
          <w:p w14:paraId="772A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备注：投标人所提供的产品除满足上述条件以外，还须满足以下产品验收标准：</w:t>
            </w:r>
          </w:p>
          <w:p w14:paraId="42053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以国家《中小学校教室采光和照明卫生标准》(GB7793-2010)、《儿童青少年学习用品近视防控卫生要求》(GB40070-2021)和自治区《中小学校教室照明技术规范》(DB65/T4622-2022)等为改造标准和技术依据，实现课桌面和黑板平均照度、照度均匀度、光源色温、频闪等指标的达标。</w:t>
            </w:r>
          </w:p>
        </w:tc>
      </w:tr>
      <w:bookmarkEnd w:id="0"/>
    </w:tbl>
    <w:p w14:paraId="0F04AB63"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AF9FC6"/>
    <w:multiLevelType w:val="singleLevel"/>
    <w:tmpl w:val="94AF9FC6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2627"/>
    <w:rsid w:val="11AE074A"/>
    <w:rsid w:val="31952C74"/>
    <w:rsid w:val="506C1DF0"/>
    <w:rsid w:val="5A883AAA"/>
    <w:rsid w:val="6D1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line="360" w:lineRule="auto"/>
      <w:ind w:firstLine="200" w:firstLineChars="200"/>
    </w:pPr>
    <w:rPr>
      <w:rFonts w:asciiTheme="minorHAnsi" w:hAnsiTheme="minorHAnsi" w:eastAsiaTheme="minorEastAsia" w:cstheme="minorBidi"/>
      <w:sz w:val="24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360"/>
    </w:pPr>
    <w:rPr>
      <w:rFonts w:eastAsia="宋体" w:asciiTheme="majorHAnsi" w:hAnsiTheme="majorHAnsi"/>
      <w:b/>
      <w:bCs/>
      <w:caps/>
      <w:szCs w:val="24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4"/>
      <w:lang w:val="zh-CN" w:eastAsia="zh-CN" w:bidi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1238</Words>
  <Characters>1530</Characters>
  <Lines>0</Lines>
  <Paragraphs>0</Paragraphs>
  <TotalTime>23</TotalTime>
  <ScaleCrop>false</ScaleCrop>
  <LinksUpToDate>false</LinksUpToDate>
  <CharactersWithSpaces>1537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2025-04-22T07:47:00Z</dcterms:created>
  <dc:creator>Administrator</dc:creator>
  <cp:lastModifiedBy>Guu -</cp:lastModifiedBy>
  <dcterms:modified xsi:type="dcterms:W3CDTF">2025-04-29T12:21:16Z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eyJoZGlkIjoiMjY1MTNmY2VlZWI2ODk4ZTM2NDI2Mzg1MDhmNTQ2MWUiLCJ1c2VySWQiOiI0NTI4MDAwMzMifQ==</vt:lpwstr>
  </property>
  <property fmtid="{D5CDD505-2E9C-101B-9397-08002B2CF9AE}" pid="4" name="ICV">
    <vt:lpwstr>3C46B270BDDF42239D822B45E684CCDC_12</vt:lpwstr>
  </property>
</Properties>
</file>