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9FA6C">
      <w:pPr>
        <w:pStyle w:val="2"/>
        <w:spacing w:before="0" w:after="0" w:line="288" w:lineRule="auto"/>
        <w:jc w:val="center"/>
        <w:rPr>
          <w:rFonts w:hint="eastAsia" w:ascii="宋体" w:hAnsi="宋体" w:cs="宋体"/>
          <w:sz w:val="30"/>
          <w:szCs w:val="30"/>
          <w:u w:val="none"/>
          <w:lang w:eastAsia="zh-CN"/>
        </w:rPr>
      </w:pPr>
      <w:r>
        <w:rPr>
          <w:rFonts w:hint="eastAsia" w:ascii="宋体" w:hAnsi="宋体" w:cs="宋体"/>
          <w:color w:val="FF0000"/>
          <w:sz w:val="30"/>
          <w:szCs w:val="30"/>
          <w:u w:val="none"/>
          <w:lang w:val="en-US" w:eastAsia="zh-CN"/>
        </w:rPr>
        <w:t>2025年阿图什市支持学前教育发展中央资金项目（附属维修）</w:t>
      </w:r>
      <w:r>
        <w:rPr>
          <w:rFonts w:hint="eastAsia" w:ascii="宋体" w:hAnsi="宋体" w:cs="宋体"/>
          <w:sz w:val="30"/>
          <w:szCs w:val="30"/>
          <w:u w:val="none"/>
          <w:lang w:eastAsia="zh-CN"/>
        </w:rPr>
        <w:t>招标控制价编制说明</w:t>
      </w:r>
    </w:p>
    <w:p w14:paraId="48B12838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color w:val="auto"/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>
        <w:rPr>
          <w:rFonts w:hint="eastAsia"/>
          <w:color w:val="auto"/>
          <w:sz w:val="28"/>
          <w:szCs w:val="28"/>
        </w:rPr>
        <w:t>工程项目概况</w:t>
      </w:r>
    </w:p>
    <w:p w14:paraId="28B8CE95">
      <w:pPr>
        <w:pStyle w:val="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1687" w:hanging="1687" w:hangingChars="700"/>
        <w:textAlignment w:val="auto"/>
        <w:rPr>
          <w:rFonts w:hint="eastAsia" w:ascii="宋体" w:hAnsi="宋体" w:eastAsia="宋体" w:cs="宋体"/>
          <w:color w:val="auto"/>
          <w:sz w:val="22"/>
          <w:szCs w:val="22"/>
          <w:u w:val="single"/>
          <w:lang w:eastAsia="zh-CN"/>
        </w:rPr>
      </w:pPr>
      <w:r>
        <w:rPr>
          <w:rFonts w:hint="eastAsia" w:ascii="宋体" w:hAnsi="宋体" w:cs="宋体"/>
          <w:b/>
          <w:bCs/>
          <w:color w:val="auto"/>
        </w:rPr>
        <w:t>1、项目名称：</w:t>
      </w:r>
      <w:r>
        <w:rPr>
          <w:rFonts w:hint="eastAsia" w:ascii="宋体" w:hAnsi="宋体" w:cs="宋体"/>
          <w:color w:val="FF0000"/>
          <w:sz w:val="22"/>
          <w:szCs w:val="22"/>
          <w:u w:val="single"/>
          <w:lang w:val="en-US" w:eastAsia="zh-CN"/>
        </w:rPr>
        <w:t>2025年阿图什市支持学前教育发展中央资金项目（附属维修）</w:t>
      </w:r>
    </w:p>
    <w:p w14:paraId="12A839B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ascii="宋体" w:hAnsi="宋体" w:cs="宋体"/>
          <w:color w:val="auto"/>
          <w:sz w:val="22"/>
          <w:szCs w:val="22"/>
        </w:rPr>
      </w:pPr>
      <w:r>
        <w:rPr>
          <w:rFonts w:hint="eastAsia" w:ascii="宋体" w:hAnsi="宋体" w:cs="宋体"/>
          <w:b/>
          <w:bCs/>
          <w:color w:val="auto"/>
        </w:rPr>
        <w:t>2、建设地址：</w:t>
      </w:r>
      <w:r>
        <w:rPr>
          <w:rFonts w:hint="eastAsia" w:ascii="宋体" w:hAnsi="宋体" w:cs="宋体"/>
          <w:color w:val="FF0000"/>
          <w:sz w:val="22"/>
          <w:szCs w:val="22"/>
          <w:u w:val="single"/>
        </w:rPr>
        <w:t xml:space="preserve"> </w:t>
      </w:r>
      <w:r>
        <w:rPr>
          <w:rFonts w:hint="eastAsia" w:ascii="宋体" w:hAnsi="宋体" w:cs="宋体"/>
          <w:color w:val="FF0000"/>
          <w:sz w:val="22"/>
          <w:szCs w:val="22"/>
          <w:u w:val="single"/>
          <w:lang w:val="en-US" w:eastAsia="zh-CN"/>
        </w:rPr>
        <w:t>阿图什市</w:t>
      </w:r>
      <w:r>
        <w:rPr>
          <w:rFonts w:hint="eastAsia" w:ascii="宋体" w:hAnsi="宋体" w:cs="宋体"/>
          <w:color w:val="FF0000"/>
          <w:sz w:val="22"/>
          <w:szCs w:val="22"/>
          <w:u w:val="single"/>
        </w:rPr>
        <w:t xml:space="preserve"> </w:t>
      </w:r>
    </w:p>
    <w:p w14:paraId="0DCDDB4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default" w:ascii="宋体" w:hAnsi="宋体" w:cs="宋体"/>
          <w:color w:val="FF0000"/>
          <w:sz w:val="22"/>
          <w:szCs w:val="22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</w:rPr>
        <w:t>3、建设内容及规模概况：</w:t>
      </w:r>
      <w:r>
        <w:rPr>
          <w:rFonts w:hint="eastAsia" w:ascii="宋体" w:hAnsi="宋体" w:cs="宋体"/>
          <w:color w:val="FF0000"/>
          <w:sz w:val="22"/>
          <w:szCs w:val="22"/>
          <w:u w:val="single"/>
          <w:lang w:val="en-US" w:eastAsia="zh-CN"/>
        </w:rPr>
        <w:t>对阿图什市市区幼儿园、阿扎克镇、松他克镇、哈拉峻乡、吐古买提乡、阿湖乡、格达良乡幼儿园附属维修。</w:t>
      </w:r>
    </w:p>
    <w:p w14:paraId="7ABB1FCC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color w:val="auto"/>
          <w:sz w:val="28"/>
          <w:szCs w:val="28"/>
          <w:u w:val="none"/>
        </w:rPr>
      </w:pPr>
      <w:r>
        <w:rPr>
          <w:rFonts w:hint="eastAsia"/>
          <w:color w:val="auto"/>
          <w:sz w:val="28"/>
          <w:szCs w:val="28"/>
          <w:u w:val="none"/>
        </w:rPr>
        <w:t>二、编制招标控制价的依据及有关资料</w:t>
      </w:r>
    </w:p>
    <w:p w14:paraId="57462744">
      <w:pPr>
        <w:pStyle w:val="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/>
        <w:textAlignment w:val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color w:val="auto"/>
        </w:rPr>
        <w:t>1、计价及计量规范：</w:t>
      </w:r>
      <w:r>
        <w:rPr>
          <w:rFonts w:hint="eastAsia" w:ascii="宋体" w:hAnsi="宋体" w:cs="宋体"/>
          <w:color w:val="auto"/>
          <w:sz w:val="21"/>
          <w:szCs w:val="21"/>
          <w:u w:val="single"/>
        </w:rPr>
        <w:t>《建设工程工程量清单计价规范》（GB50500-2013）、《房屋建筑与装饰工程工程量计算规范》（GB50854-2013）、《通用安装工程工程量计算规范》（GB50856-2013）、《市政工程工程量计算规范》（GB50857-2013）、《园</w:t>
      </w:r>
      <w:r>
        <w:rPr>
          <w:rFonts w:hint="eastAsia" w:ascii="宋体" w:hAnsi="宋体" w:cs="宋体"/>
          <w:sz w:val="21"/>
          <w:szCs w:val="21"/>
          <w:u w:val="single"/>
        </w:rPr>
        <w:t>林绿化工程工程量计算规范》（GB50858-2013）、自治区贯彻实施2013版《房屋建筑与装饰工程工程量计算规范》和《市政工程工程量计算规范》补充规定&lt;新建标[2014]9号&gt;。</w:t>
      </w:r>
    </w:p>
    <w:p w14:paraId="247ACBC4">
      <w:pPr>
        <w:pStyle w:val="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/>
        <w:textAlignment w:val="auto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b/>
          <w:bCs/>
        </w:rPr>
        <w:t>2、消耗量定额及地区单位估价表：</w:t>
      </w:r>
      <w:r>
        <w:rPr>
          <w:rFonts w:hint="eastAsia" w:ascii="宋体" w:hAnsi="宋体" w:cs="宋体"/>
          <w:sz w:val="21"/>
          <w:szCs w:val="21"/>
          <w:u w:val="single"/>
        </w:rPr>
        <w:t>《新疆维吾尔自治区建筑工程消耗量定额(20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2</w:t>
      </w:r>
      <w:r>
        <w:rPr>
          <w:rFonts w:hint="eastAsia" w:ascii="宋体" w:hAnsi="宋体" w:cs="宋体"/>
          <w:sz w:val="21"/>
          <w:szCs w:val="21"/>
          <w:u w:val="single"/>
        </w:rPr>
        <w:t>0)》（上、下册）、《新疆维吾尔自治区房屋建筑与装饰工程消耗量定额2022年克州单位估价表》、《通用安装工程及新疆维吾尔自治区补充消耗量定额2022年克州单位估价表》、《新疆维吾尔自治区市政工程消耗量定额2022年克州单位估价表》</w:t>
      </w:r>
    </w:p>
    <w:p w14:paraId="0255C113">
      <w:pPr>
        <w:pStyle w:val="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/>
        <w:textAlignment w:val="auto"/>
        <w:rPr>
          <w:rFonts w:hint="eastAsia" w:ascii="宋体" w:hAnsi="宋体" w:cs="宋体"/>
          <w:sz w:val="21"/>
          <w:szCs w:val="21"/>
          <w:u w:val="single"/>
          <w:lang w:eastAsia="zh-CN"/>
        </w:rPr>
      </w:pPr>
      <w:r>
        <w:rPr>
          <w:rFonts w:hint="eastAsia" w:ascii="宋体" w:hAnsi="宋体" w:cs="宋体"/>
          <w:b/>
          <w:bCs/>
        </w:rPr>
        <w:t>3、费用定额：</w:t>
      </w:r>
      <w:r>
        <w:rPr>
          <w:rFonts w:hint="eastAsia" w:ascii="宋体" w:hAnsi="宋体" w:cs="宋体"/>
          <w:sz w:val="21"/>
          <w:szCs w:val="21"/>
          <w:u w:val="single"/>
        </w:rPr>
        <w:t>新疆维吾尔自治区建筑、安装、市政工程费用定额（2020版</w:t>
      </w:r>
      <w:r>
        <w:rPr>
          <w:rFonts w:hint="eastAsia" w:ascii="宋体" w:hAnsi="宋体" w:cs="宋体"/>
          <w:sz w:val="21"/>
          <w:szCs w:val="21"/>
          <w:u w:val="single"/>
          <w:lang w:eastAsia="zh-CN"/>
        </w:rPr>
        <w:t>）</w:t>
      </w:r>
      <w:r>
        <w:rPr>
          <w:rFonts w:hint="eastAsia" w:ascii="宋体" w:hAnsi="宋体" w:cs="宋体"/>
          <w:sz w:val="21"/>
          <w:szCs w:val="21"/>
          <w:u w:val="single"/>
        </w:rPr>
        <w:t>[新建标〔2021〕11号]</w:t>
      </w:r>
    </w:p>
    <w:p w14:paraId="5910FEE9">
      <w:pPr>
        <w:pStyle w:val="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/>
        <w:textAlignment w:val="auto"/>
        <w:rPr>
          <w:rFonts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b/>
          <w:bCs/>
        </w:rPr>
        <w:t>4、人材机价格及税金：</w:t>
      </w:r>
      <w:r>
        <w:rPr>
          <w:rFonts w:hint="eastAsia" w:ascii="宋体" w:hAnsi="宋体" w:cs="宋体"/>
          <w:sz w:val="21"/>
          <w:szCs w:val="21"/>
          <w:u w:val="single"/>
        </w:rPr>
        <w:t>人工费（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一类</w:t>
      </w:r>
      <w:r>
        <w:rPr>
          <w:rFonts w:hint="eastAsia" w:ascii="宋体" w:hAnsi="宋体" w:cs="宋体"/>
          <w:sz w:val="21"/>
          <w:szCs w:val="21"/>
          <w:u w:val="single"/>
        </w:rPr>
        <w:t>人工费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93</w:t>
      </w:r>
      <w:r>
        <w:rPr>
          <w:rFonts w:hint="eastAsia" w:ascii="宋体" w:hAnsi="宋体" w:cs="宋体"/>
          <w:sz w:val="21"/>
          <w:szCs w:val="21"/>
          <w:u w:val="single"/>
        </w:rPr>
        <w:t>元/定额工日、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二类</w:t>
      </w:r>
      <w:r>
        <w:rPr>
          <w:rFonts w:hint="eastAsia" w:ascii="宋体" w:hAnsi="宋体" w:cs="宋体"/>
          <w:sz w:val="21"/>
          <w:szCs w:val="21"/>
          <w:u w:val="single"/>
        </w:rPr>
        <w:t>人工费按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126</w:t>
      </w:r>
      <w:r>
        <w:rPr>
          <w:rFonts w:hint="eastAsia" w:ascii="宋体" w:hAnsi="宋体" w:cs="宋体"/>
          <w:sz w:val="21"/>
          <w:szCs w:val="21"/>
          <w:u w:val="single"/>
        </w:rPr>
        <w:t>元/定额工日、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三类</w:t>
      </w:r>
      <w:r>
        <w:rPr>
          <w:rFonts w:hint="eastAsia" w:ascii="宋体" w:hAnsi="宋体" w:cs="宋体"/>
          <w:sz w:val="21"/>
          <w:szCs w:val="21"/>
          <w:u w:val="single"/>
        </w:rPr>
        <w:t>人工费按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148</w:t>
      </w:r>
      <w:r>
        <w:rPr>
          <w:rFonts w:hint="eastAsia" w:ascii="宋体" w:hAnsi="宋体" w:cs="宋体"/>
          <w:sz w:val="21"/>
          <w:szCs w:val="21"/>
          <w:u w:val="single"/>
        </w:rPr>
        <w:t>元/定额工日）、材料调差参考《克州地区</w:t>
      </w:r>
      <w:r>
        <w:rPr>
          <w:rFonts w:hint="eastAsia" w:ascii="宋体" w:hAnsi="宋体" w:cs="宋体"/>
          <w:color w:val="FF0000"/>
          <w:sz w:val="21"/>
          <w:szCs w:val="21"/>
          <w:u w:val="single"/>
        </w:rPr>
        <w:t>20</w:t>
      </w:r>
      <w:r>
        <w:rPr>
          <w:rFonts w:hint="eastAsia" w:ascii="宋体" w:hAnsi="宋体" w:cs="宋体"/>
          <w:color w:val="FF0000"/>
          <w:sz w:val="21"/>
          <w:szCs w:val="21"/>
          <w:u w:val="single"/>
          <w:lang w:val="en-US" w:eastAsia="zh-CN"/>
        </w:rPr>
        <w:t>25</w:t>
      </w:r>
      <w:r>
        <w:rPr>
          <w:rFonts w:hint="eastAsia" w:ascii="宋体" w:hAnsi="宋体" w:cs="宋体"/>
          <w:color w:val="FF0000"/>
          <w:sz w:val="21"/>
          <w:szCs w:val="21"/>
          <w:u w:val="single"/>
        </w:rPr>
        <w:t>年</w:t>
      </w:r>
      <w:r>
        <w:rPr>
          <w:rFonts w:hint="eastAsia" w:ascii="宋体" w:hAnsi="宋体" w:cs="宋体"/>
          <w:color w:val="FF0000"/>
          <w:sz w:val="21"/>
          <w:szCs w:val="21"/>
          <w:u w:val="single"/>
          <w:lang w:val="en-US" w:eastAsia="zh-CN"/>
        </w:rPr>
        <w:t>4</w:t>
      </w:r>
      <w:r>
        <w:rPr>
          <w:rFonts w:hint="eastAsia" w:ascii="宋体" w:hAnsi="宋体" w:cs="宋体"/>
          <w:color w:val="FF0000"/>
          <w:sz w:val="21"/>
          <w:szCs w:val="21"/>
          <w:u w:val="single"/>
        </w:rPr>
        <w:t>月</w:t>
      </w:r>
      <w:r>
        <w:rPr>
          <w:rFonts w:hint="eastAsia" w:ascii="宋体" w:hAnsi="宋体" w:cs="宋体"/>
          <w:sz w:val="21"/>
          <w:szCs w:val="21"/>
          <w:u w:val="single"/>
        </w:rPr>
        <w:t>份建设工程主要材料综合价格信息》、增值税税率按建筑业增值税调整新建标</w:t>
      </w:r>
      <w:r>
        <w:rPr>
          <w:rFonts w:hint="eastAsia" w:ascii="宋体" w:hAnsi="宋体" w:cs="宋体"/>
          <w:color w:val="FF0000"/>
          <w:sz w:val="21"/>
          <w:szCs w:val="21"/>
          <w:u w:val="single"/>
        </w:rPr>
        <w:t>[2019]4</w:t>
      </w:r>
      <w:r>
        <w:rPr>
          <w:rFonts w:hint="eastAsia" w:ascii="宋体" w:hAnsi="宋体" w:cs="宋体"/>
          <w:sz w:val="21"/>
          <w:szCs w:val="21"/>
          <w:u w:val="single"/>
        </w:rPr>
        <w:t>号文。</w:t>
      </w:r>
    </w:p>
    <w:p w14:paraId="3C8DD06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</w:rPr>
        <w:t>5、建设单位及设计单位出具或提供的与本工程项目相关的资料及文件：</w:t>
      </w:r>
      <w:r>
        <w:rPr>
          <w:rFonts w:hint="eastAsia" w:ascii="宋体" w:hAnsi="宋体" w:cs="宋体"/>
          <w:sz w:val="21"/>
          <w:szCs w:val="21"/>
        </w:rPr>
        <w:t>建设单位提供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图纸、</w:t>
      </w:r>
      <w:r>
        <w:rPr>
          <w:rFonts w:hint="eastAsia" w:ascii="宋体" w:hAnsi="宋体" w:cs="宋体"/>
          <w:sz w:val="21"/>
          <w:szCs w:val="21"/>
          <w:lang w:eastAsia="zh-CN"/>
        </w:rPr>
        <w:t>清单及</w:t>
      </w:r>
      <w:r>
        <w:rPr>
          <w:rFonts w:hint="eastAsia" w:ascii="宋体" w:hAnsi="宋体" w:cs="宋体"/>
          <w:sz w:val="21"/>
          <w:szCs w:val="21"/>
        </w:rPr>
        <w:t>其他相关资料（包含但不限于招标文件及其补充通知、工程量清单）；</w:t>
      </w:r>
    </w:p>
    <w:p w14:paraId="78899023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eastAsia="宋体"/>
          <w:color w:val="auto"/>
          <w:sz w:val="28"/>
          <w:szCs w:val="28"/>
          <w:u w:val="none"/>
        </w:rPr>
      </w:pPr>
      <w:r>
        <w:rPr>
          <w:rFonts w:hint="eastAsia" w:eastAsia="宋体"/>
          <w:color w:val="auto"/>
          <w:sz w:val="28"/>
          <w:szCs w:val="28"/>
          <w:u w:val="none"/>
          <w:lang w:val="en-US" w:eastAsia="zh-CN"/>
        </w:rPr>
        <w:t>三、</w:t>
      </w:r>
      <w:r>
        <w:rPr>
          <w:rFonts w:hint="eastAsia" w:eastAsia="宋体"/>
          <w:color w:val="auto"/>
          <w:sz w:val="28"/>
          <w:szCs w:val="28"/>
          <w:u w:val="none"/>
        </w:rPr>
        <w:t>其他依据及特殊说明</w:t>
      </w:r>
    </w:p>
    <w:p w14:paraId="1D4F63C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1.暂列金：55</w:t>
      </w:r>
      <w:bookmarkStart w:id="0" w:name="_GoBack"/>
      <w:bookmarkEnd w:id="0"/>
      <w:r>
        <w:rPr>
          <w:rFonts w:hint="eastAsia" w:ascii="宋体" w:hAnsi="宋体" w:cs="宋体"/>
          <w:sz w:val="21"/>
          <w:szCs w:val="21"/>
          <w:lang w:val="en-US" w:eastAsia="zh-CN"/>
        </w:rPr>
        <w:t>0000元</w:t>
      </w:r>
    </w:p>
    <w:p w14:paraId="487A10C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2.专业工程暂估价详见招标工程量清单明细；哈拉峻乡、吐古买提乡、格达良乡、阿湖乡发生的超运距费用，考虑计入相应清单综合单价。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441632">
    <w:pPr>
      <w:pStyle w:val="4"/>
      <w:jc w:val="both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WFjMDczYzljYjk4Y2NmODZjMmEyMmYxOTA5MmJlZjYifQ=="/>
  </w:docVars>
  <w:rsids>
    <w:rsidRoot w:val="00606C15"/>
    <w:rsid w:val="00000AF0"/>
    <w:rsid w:val="00113B62"/>
    <w:rsid w:val="001B6C45"/>
    <w:rsid w:val="001F5768"/>
    <w:rsid w:val="002739E5"/>
    <w:rsid w:val="0036782D"/>
    <w:rsid w:val="004A3A1E"/>
    <w:rsid w:val="00500BBF"/>
    <w:rsid w:val="00510E81"/>
    <w:rsid w:val="00595EE9"/>
    <w:rsid w:val="00606C15"/>
    <w:rsid w:val="00825B55"/>
    <w:rsid w:val="008B26A6"/>
    <w:rsid w:val="008F2F8B"/>
    <w:rsid w:val="00A10C1D"/>
    <w:rsid w:val="00A9782A"/>
    <w:rsid w:val="00AC0D8D"/>
    <w:rsid w:val="00BB7C63"/>
    <w:rsid w:val="00CA3A2E"/>
    <w:rsid w:val="00D25A6C"/>
    <w:rsid w:val="00D44FB2"/>
    <w:rsid w:val="00D7061D"/>
    <w:rsid w:val="00D846C7"/>
    <w:rsid w:val="00E818A4"/>
    <w:rsid w:val="00FC13FE"/>
    <w:rsid w:val="01740413"/>
    <w:rsid w:val="019E0550"/>
    <w:rsid w:val="01B76A28"/>
    <w:rsid w:val="02221844"/>
    <w:rsid w:val="024D002A"/>
    <w:rsid w:val="028D3929"/>
    <w:rsid w:val="034B11BF"/>
    <w:rsid w:val="03E1562C"/>
    <w:rsid w:val="03EC0CC9"/>
    <w:rsid w:val="054E7B4E"/>
    <w:rsid w:val="06410B0E"/>
    <w:rsid w:val="0681214F"/>
    <w:rsid w:val="075C1B52"/>
    <w:rsid w:val="07E2360C"/>
    <w:rsid w:val="0B023F94"/>
    <w:rsid w:val="0BB7063C"/>
    <w:rsid w:val="0BC066F2"/>
    <w:rsid w:val="0C075322"/>
    <w:rsid w:val="0D9C055F"/>
    <w:rsid w:val="0EC855BC"/>
    <w:rsid w:val="0F9B7DB6"/>
    <w:rsid w:val="10A122E9"/>
    <w:rsid w:val="11214FC3"/>
    <w:rsid w:val="12062D65"/>
    <w:rsid w:val="12303097"/>
    <w:rsid w:val="12E83755"/>
    <w:rsid w:val="14755A4E"/>
    <w:rsid w:val="15BC0ACB"/>
    <w:rsid w:val="17252751"/>
    <w:rsid w:val="17A871D9"/>
    <w:rsid w:val="19416252"/>
    <w:rsid w:val="19913474"/>
    <w:rsid w:val="19A53215"/>
    <w:rsid w:val="19F840A2"/>
    <w:rsid w:val="1B467AF8"/>
    <w:rsid w:val="1CD923D9"/>
    <w:rsid w:val="1D24599C"/>
    <w:rsid w:val="1DA52AF0"/>
    <w:rsid w:val="1DEF40F5"/>
    <w:rsid w:val="1E8C40D7"/>
    <w:rsid w:val="1ECD154E"/>
    <w:rsid w:val="1FB9486A"/>
    <w:rsid w:val="235E16AF"/>
    <w:rsid w:val="240736DB"/>
    <w:rsid w:val="25450FB4"/>
    <w:rsid w:val="25F944AC"/>
    <w:rsid w:val="287E267F"/>
    <w:rsid w:val="288A3096"/>
    <w:rsid w:val="295D3214"/>
    <w:rsid w:val="29CC30FA"/>
    <w:rsid w:val="2B1F5D6E"/>
    <w:rsid w:val="2B582729"/>
    <w:rsid w:val="301728C7"/>
    <w:rsid w:val="303E091F"/>
    <w:rsid w:val="30CF0B1B"/>
    <w:rsid w:val="311F5FC6"/>
    <w:rsid w:val="31C610C5"/>
    <w:rsid w:val="333D6253"/>
    <w:rsid w:val="34AF00E3"/>
    <w:rsid w:val="34DA7195"/>
    <w:rsid w:val="35AF7625"/>
    <w:rsid w:val="3B503E43"/>
    <w:rsid w:val="3BFE2871"/>
    <w:rsid w:val="3F4B3E47"/>
    <w:rsid w:val="41713019"/>
    <w:rsid w:val="42194FEE"/>
    <w:rsid w:val="4263321A"/>
    <w:rsid w:val="44192D17"/>
    <w:rsid w:val="45433CA5"/>
    <w:rsid w:val="46B56FB5"/>
    <w:rsid w:val="46BE2DDF"/>
    <w:rsid w:val="46D935E6"/>
    <w:rsid w:val="47102489"/>
    <w:rsid w:val="485842AB"/>
    <w:rsid w:val="4B843C84"/>
    <w:rsid w:val="4CC27542"/>
    <w:rsid w:val="55170681"/>
    <w:rsid w:val="57C805CA"/>
    <w:rsid w:val="587F2FAC"/>
    <w:rsid w:val="5A0E5E89"/>
    <w:rsid w:val="5C413E16"/>
    <w:rsid w:val="5D1B45D5"/>
    <w:rsid w:val="5F314F58"/>
    <w:rsid w:val="61101DE7"/>
    <w:rsid w:val="61AC16EC"/>
    <w:rsid w:val="62054B78"/>
    <w:rsid w:val="6209683C"/>
    <w:rsid w:val="622A3847"/>
    <w:rsid w:val="63252387"/>
    <w:rsid w:val="641E0DFC"/>
    <w:rsid w:val="649B0D09"/>
    <w:rsid w:val="6845077F"/>
    <w:rsid w:val="6B9541DA"/>
    <w:rsid w:val="6EEC2BF9"/>
    <w:rsid w:val="6F342258"/>
    <w:rsid w:val="6FC75F32"/>
    <w:rsid w:val="72D35DF3"/>
    <w:rsid w:val="73726A3E"/>
    <w:rsid w:val="74631ED2"/>
    <w:rsid w:val="75167C32"/>
    <w:rsid w:val="7542039E"/>
    <w:rsid w:val="75F80783"/>
    <w:rsid w:val="76AC4682"/>
    <w:rsid w:val="78CD3BD6"/>
    <w:rsid w:val="799B488B"/>
    <w:rsid w:val="7AB82C1C"/>
    <w:rsid w:val="7BE17026"/>
    <w:rsid w:val="7C51352B"/>
    <w:rsid w:val="7C996158"/>
    <w:rsid w:val="7DD27538"/>
    <w:rsid w:val="7E0B4AED"/>
    <w:rsid w:val="7E1F31FA"/>
    <w:rsid w:val="7E653E31"/>
    <w:rsid w:val="7FC333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8">
    <w:name w:val="页眉 字符"/>
    <w:basedOn w:val="7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769</Words>
  <Characters>881</Characters>
  <Lines>7</Lines>
  <Paragraphs>2</Paragraphs>
  <TotalTime>6</TotalTime>
  <ScaleCrop>false</ScaleCrop>
  <LinksUpToDate>false</LinksUpToDate>
  <CharactersWithSpaces>883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2017-02-28T06:00:00Z</dcterms:created>
  <dc:creator>admin</dc:creator>
  <cp:lastModifiedBy>一一沦落人</cp:lastModifiedBy>
  <cp:lastPrinted>2024-04-29T05:31:00Z</cp:lastPrinted>
  <dcterms:modified xsi:type="dcterms:W3CDTF">2025-06-04T11:42:27Z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3A0D9BAA12594D3BA4B33966536F26E5</vt:lpwstr>
  </property>
  <property fmtid="{D5CDD505-2E9C-101B-9397-08002B2CF9AE}" pid="4" name="KSOTemplateDocerSaveRecord">
    <vt:lpwstr>eyJoZGlkIjoiOWFjMDczYzljYjk4Y2NmODZjMmEyMmYxOTA5MmJlZjYiLCJ1c2VySWQiOiIyOTU5NTc0MiJ9</vt:lpwstr>
  </property>
</Properties>
</file>